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B4" w:rsidRDefault="006752B4" w:rsidP="00B74748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FB26A2" w:rsidRPr="00B74748" w:rsidRDefault="00FB26A2" w:rsidP="00B74748">
      <w:pPr>
        <w:pStyle w:val="Bezmezer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</w:t>
      </w:r>
    </w:p>
    <w:p w:rsidR="00FB26A2" w:rsidRDefault="00FB26A2" w:rsidP="00FB26A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FB26A2" w:rsidRDefault="00896312" w:rsidP="00FB26A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171</w:t>
      </w:r>
      <w:r w:rsidR="00FB26A2">
        <w:rPr>
          <w:rFonts w:ascii="Arial" w:hAnsi="Arial" w:cs="Arial"/>
          <w:b/>
          <w:sz w:val="24"/>
          <w:szCs w:val="24"/>
        </w:rPr>
        <w:t>. Plenární schůze Rady h</w:t>
      </w:r>
      <w:r w:rsidR="002577E5">
        <w:rPr>
          <w:rFonts w:ascii="Arial" w:hAnsi="Arial" w:cs="Arial"/>
          <w:b/>
          <w:sz w:val="24"/>
          <w:szCs w:val="24"/>
        </w:rPr>
        <w:t>ospodářské a sociální dohody ČR</w:t>
      </w:r>
    </w:p>
    <w:p w:rsidR="00FB26A2" w:rsidRDefault="00CF1B53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</w:t>
      </w:r>
      <w:r w:rsidR="00FA0740">
        <w:rPr>
          <w:rFonts w:ascii="Arial" w:hAnsi="Arial" w:cs="Arial"/>
          <w:b/>
          <w:sz w:val="24"/>
          <w:szCs w:val="24"/>
        </w:rPr>
        <w:t xml:space="preserve">e </w:t>
      </w:r>
      <w:r w:rsidR="00896312">
        <w:rPr>
          <w:rFonts w:ascii="Arial" w:hAnsi="Arial" w:cs="Arial"/>
          <w:b/>
          <w:sz w:val="24"/>
          <w:szCs w:val="24"/>
        </w:rPr>
        <w:t>10. července</w:t>
      </w:r>
      <w:r w:rsidR="00DC1D3D">
        <w:rPr>
          <w:rFonts w:ascii="Arial" w:hAnsi="Arial" w:cs="Arial"/>
          <w:b/>
          <w:sz w:val="24"/>
          <w:szCs w:val="24"/>
        </w:rPr>
        <w:t xml:space="preserve"> 2023 v</w:t>
      </w:r>
      <w:r w:rsidR="00896312">
        <w:rPr>
          <w:rFonts w:ascii="Arial" w:hAnsi="Arial" w:cs="Arial"/>
          <w:b/>
          <w:sz w:val="24"/>
          <w:szCs w:val="24"/>
        </w:rPr>
        <w:t>e 14</w:t>
      </w:r>
      <w:r w:rsidR="009B054D">
        <w:rPr>
          <w:rFonts w:ascii="Arial" w:hAnsi="Arial" w:cs="Arial"/>
          <w:b/>
          <w:sz w:val="24"/>
          <w:szCs w:val="24"/>
        </w:rPr>
        <w:t>:00 hod.</w:t>
      </w:r>
    </w:p>
    <w:p w:rsidR="00B828CC" w:rsidRDefault="00B828CC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204C1D" w:rsidRDefault="00204C1D" w:rsidP="00452D71">
      <w:pPr>
        <w:pStyle w:val="Bezmezer"/>
        <w:rPr>
          <w:rFonts w:ascii="Arial" w:hAnsi="Arial" w:cs="Arial"/>
          <w:b/>
          <w:sz w:val="24"/>
          <w:szCs w:val="24"/>
        </w:rPr>
      </w:pPr>
    </w:p>
    <w:p w:rsidR="00FB26A2" w:rsidRDefault="00FB26A2" w:rsidP="00FB26A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Kontrola plnění závěrů z předchozích plenárních schůzí</w:t>
      </w:r>
    </w:p>
    <w:p w:rsidR="00E22430" w:rsidRPr="00E22430" w:rsidRDefault="00E22430" w:rsidP="00241720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22430">
        <w:rPr>
          <w:rFonts w:ascii="Arial" w:hAnsi="Arial" w:cs="Arial"/>
          <w:sz w:val="24"/>
          <w:szCs w:val="24"/>
        </w:rPr>
        <w:t>(Podkladový materiál Sekretariát RHSD ČR)</w:t>
      </w: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24172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1720">
        <w:rPr>
          <w:rFonts w:ascii="Arial" w:hAnsi="Arial" w:cs="Arial"/>
          <w:b/>
          <w:sz w:val="24"/>
          <w:szCs w:val="24"/>
        </w:rPr>
        <w:t>.</w:t>
      </w:r>
      <w:r w:rsidR="00241720">
        <w:rPr>
          <w:rFonts w:ascii="Arial" w:hAnsi="Arial" w:cs="Arial"/>
          <w:b/>
          <w:sz w:val="24"/>
          <w:szCs w:val="24"/>
        </w:rPr>
        <w:tab/>
        <w:t>Materiály k projednání</w:t>
      </w:r>
    </w:p>
    <w:p w:rsidR="00241720" w:rsidRDefault="0024172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865F0F" w:rsidRDefault="00865F0F" w:rsidP="00896312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ab/>
        <w:t>Změna ve vedení Pracovního týmu RHSD ČR pro místní rozvoj a fondy EU</w:t>
      </w:r>
    </w:p>
    <w:p w:rsidR="00865F0F" w:rsidRDefault="00865F0F" w:rsidP="00896312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65F0F">
        <w:rPr>
          <w:rFonts w:ascii="Arial" w:hAnsi="Arial" w:cs="Arial"/>
          <w:sz w:val="24"/>
          <w:szCs w:val="24"/>
        </w:rPr>
        <w:t>(Podkladový materiál Sekretariát RHSD ČR)</w:t>
      </w:r>
    </w:p>
    <w:p w:rsidR="000240E9" w:rsidRDefault="000240E9" w:rsidP="00896312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0240E9" w:rsidRDefault="000240E9" w:rsidP="000240E9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0240E9">
        <w:rPr>
          <w:rFonts w:ascii="Arial" w:hAnsi="Arial" w:cs="Arial"/>
          <w:b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Vládní návrh Dohody o poskytnutí státního příspěvku určeného k úhradě nákladů vzniklých podle ustanovení § 320a písm. b) zákona č. 262/2006 Sb., zákoník práce, ve znění pozdějších předpisů, na rok 2023</w:t>
      </w:r>
    </w:p>
    <w:p w:rsidR="000240E9" w:rsidRPr="00865F0F" w:rsidRDefault="000240E9" w:rsidP="000240E9">
      <w:pPr>
        <w:pStyle w:val="Bezmezer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(Podkladový materiál MPSV)</w:t>
      </w:r>
    </w:p>
    <w:p w:rsidR="00865F0F" w:rsidRDefault="00865F0F" w:rsidP="00896312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896312" w:rsidRDefault="005C0491" w:rsidP="00896312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0240E9">
        <w:rPr>
          <w:rFonts w:ascii="Arial" w:hAnsi="Arial" w:cs="Arial"/>
          <w:b/>
          <w:sz w:val="24"/>
          <w:szCs w:val="24"/>
        </w:rPr>
        <w:t>3</w:t>
      </w:r>
      <w:r w:rsidR="005C1040">
        <w:rPr>
          <w:rFonts w:ascii="Arial" w:hAnsi="Arial" w:cs="Arial"/>
          <w:b/>
          <w:sz w:val="24"/>
          <w:szCs w:val="24"/>
        </w:rPr>
        <w:t xml:space="preserve"> </w:t>
      </w:r>
      <w:r w:rsidR="005C1040">
        <w:rPr>
          <w:rFonts w:ascii="Arial" w:hAnsi="Arial" w:cs="Arial"/>
          <w:b/>
          <w:sz w:val="24"/>
          <w:szCs w:val="24"/>
        </w:rPr>
        <w:tab/>
      </w:r>
      <w:r w:rsidR="00FA690D" w:rsidRPr="00FA690D">
        <w:rPr>
          <w:rFonts w:ascii="Arial" w:hAnsi="Arial" w:cs="Arial"/>
          <w:b/>
          <w:sz w:val="24"/>
          <w:szCs w:val="24"/>
        </w:rPr>
        <w:t>Změny nabídky a poptávky po práci v České republice do roku 2031 v kontextu demografického vývoje</w:t>
      </w:r>
    </w:p>
    <w:p w:rsidR="005C1040" w:rsidRDefault="00896312" w:rsidP="00896312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(Podkladový materiál MPSV a záznam z jednání Pracovního týmu RHSD ČR pro pracovněprávní vztahy, kolektivní vyjednávání a zaměstnanost)</w:t>
      </w:r>
    </w:p>
    <w:p w:rsidR="005C1040" w:rsidRDefault="005C1040" w:rsidP="00E2243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E22430" w:rsidRPr="00873EA0" w:rsidRDefault="00E22430" w:rsidP="00E2243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240E9">
        <w:rPr>
          <w:rFonts w:ascii="Arial" w:hAnsi="Arial" w:cs="Arial"/>
          <w:b/>
          <w:sz w:val="24"/>
          <w:szCs w:val="24"/>
        </w:rPr>
        <w:t>.4</w:t>
      </w:r>
      <w:r w:rsidR="00241720">
        <w:rPr>
          <w:rFonts w:ascii="Arial" w:hAnsi="Arial" w:cs="Arial"/>
          <w:b/>
          <w:sz w:val="24"/>
          <w:szCs w:val="24"/>
        </w:rPr>
        <w:t xml:space="preserve"> </w:t>
      </w:r>
      <w:r w:rsidR="00241720">
        <w:rPr>
          <w:rFonts w:ascii="Arial" w:hAnsi="Arial" w:cs="Arial"/>
          <w:b/>
          <w:sz w:val="24"/>
          <w:szCs w:val="24"/>
        </w:rPr>
        <w:tab/>
      </w:r>
      <w:r w:rsidR="00896312">
        <w:rPr>
          <w:rFonts w:ascii="Arial" w:hAnsi="Arial" w:cs="Arial"/>
          <w:b/>
          <w:sz w:val="24"/>
          <w:szCs w:val="24"/>
        </w:rPr>
        <w:t>Partnerský model řízení systému celoživotního učení</w:t>
      </w:r>
    </w:p>
    <w:p w:rsidR="00183A35" w:rsidRDefault="00896312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65F0F" w:rsidRPr="00865F0F">
        <w:rPr>
          <w:rFonts w:ascii="Arial" w:hAnsi="Arial" w:cs="Arial"/>
          <w:color w:val="FF0000"/>
          <w:sz w:val="24"/>
          <w:szCs w:val="24"/>
        </w:rPr>
        <w:t>staženo</w:t>
      </w:r>
    </w:p>
    <w:p w:rsidR="00376665" w:rsidRDefault="00376665" w:rsidP="00183A35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E22430" w:rsidRDefault="00E22430" w:rsidP="00E22430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240E9">
        <w:rPr>
          <w:rFonts w:ascii="Arial" w:hAnsi="Arial" w:cs="Arial"/>
          <w:b/>
          <w:sz w:val="24"/>
          <w:szCs w:val="24"/>
        </w:rPr>
        <w:t>.5</w:t>
      </w:r>
      <w:r w:rsidR="00376665" w:rsidRPr="00376665">
        <w:rPr>
          <w:rFonts w:ascii="Arial" w:hAnsi="Arial" w:cs="Arial"/>
          <w:b/>
          <w:sz w:val="24"/>
          <w:szCs w:val="24"/>
        </w:rPr>
        <w:tab/>
      </w:r>
      <w:r w:rsidR="00896312">
        <w:rPr>
          <w:rFonts w:ascii="Arial" w:hAnsi="Arial" w:cs="Arial"/>
          <w:b/>
          <w:sz w:val="24"/>
          <w:szCs w:val="24"/>
        </w:rPr>
        <w:t>Perspektiva a vize vzdělávání stavebních řemesel</w:t>
      </w:r>
      <w:r w:rsidR="002B157C">
        <w:rPr>
          <w:rFonts w:ascii="Arial" w:hAnsi="Arial" w:cs="Arial"/>
          <w:b/>
          <w:sz w:val="24"/>
          <w:szCs w:val="24"/>
        </w:rPr>
        <w:t xml:space="preserve"> 2030</w:t>
      </w:r>
    </w:p>
    <w:p w:rsidR="00376665" w:rsidRDefault="00E22430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F27D0" w:rsidRPr="00865F0F">
        <w:rPr>
          <w:rFonts w:ascii="Arial" w:hAnsi="Arial" w:cs="Arial"/>
          <w:color w:val="FF0000"/>
          <w:sz w:val="24"/>
          <w:szCs w:val="24"/>
        </w:rPr>
        <w:t>staženo</w:t>
      </w:r>
      <w:bookmarkStart w:id="0" w:name="_GoBack"/>
      <w:bookmarkEnd w:id="0"/>
    </w:p>
    <w:p w:rsidR="00896312" w:rsidRDefault="00896312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896312" w:rsidRPr="00896312" w:rsidRDefault="000240E9" w:rsidP="00E22430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2.6</w:t>
      </w:r>
      <w:r w:rsidR="00896312" w:rsidRPr="00896312">
        <w:rPr>
          <w:rFonts w:ascii="Arial" w:hAnsi="Arial" w:cs="Arial"/>
          <w:b/>
          <w:sz w:val="24"/>
          <w:szCs w:val="24"/>
        </w:rPr>
        <w:tab/>
      </w:r>
      <w:r w:rsidR="00EF204C">
        <w:rPr>
          <w:rFonts w:ascii="Arial" w:hAnsi="Arial" w:cs="Arial"/>
          <w:b/>
          <w:iCs/>
          <w:sz w:val="24"/>
          <w:szCs w:val="24"/>
        </w:rPr>
        <w:t>S</w:t>
      </w:r>
      <w:r w:rsidR="00EF204C" w:rsidRPr="00EF204C">
        <w:rPr>
          <w:rFonts w:ascii="Arial" w:hAnsi="Arial" w:cs="Arial"/>
          <w:b/>
          <w:iCs/>
          <w:sz w:val="24"/>
          <w:szCs w:val="24"/>
        </w:rPr>
        <w:t>trategie podpory exportu a internacionalizace firem</w:t>
      </w:r>
      <w:r w:rsidR="00EF204C" w:rsidRPr="002755E7">
        <w:rPr>
          <w:iCs/>
        </w:rPr>
        <w:t xml:space="preserve"> </w:t>
      </w:r>
      <w:r w:rsidR="00EF204C">
        <w:rPr>
          <w:rFonts w:ascii="Arial" w:hAnsi="Arial" w:cs="Arial"/>
          <w:b/>
          <w:sz w:val="24"/>
          <w:szCs w:val="24"/>
        </w:rPr>
        <w:t>(e</w:t>
      </w:r>
      <w:r w:rsidR="00896312" w:rsidRPr="00896312">
        <w:rPr>
          <w:rFonts w:ascii="Arial" w:hAnsi="Arial" w:cs="Arial"/>
          <w:b/>
          <w:sz w:val="24"/>
          <w:szCs w:val="24"/>
        </w:rPr>
        <w:t>xportní strategie</w:t>
      </w:r>
      <w:r w:rsidR="00EF204C">
        <w:rPr>
          <w:rFonts w:ascii="Arial" w:hAnsi="Arial" w:cs="Arial"/>
          <w:b/>
          <w:sz w:val="24"/>
          <w:szCs w:val="24"/>
        </w:rPr>
        <w:t>)</w:t>
      </w:r>
    </w:p>
    <w:p w:rsidR="00896312" w:rsidRDefault="00896312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(Podkladový materiál MPO a záznam z jednání Pracovního týmu RHSD ČR pro hospodářskou politiku)</w:t>
      </w:r>
    </w:p>
    <w:p w:rsidR="00896312" w:rsidRDefault="00896312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896312" w:rsidRPr="00896312" w:rsidRDefault="000240E9" w:rsidP="00896312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2.7</w:t>
      </w:r>
      <w:r w:rsidR="00896312" w:rsidRPr="00896312">
        <w:rPr>
          <w:rFonts w:ascii="Arial" w:hAnsi="Arial" w:cs="Arial"/>
          <w:b/>
          <w:sz w:val="24"/>
          <w:szCs w:val="24"/>
        </w:rPr>
        <w:tab/>
      </w:r>
      <w:r w:rsidR="00896312">
        <w:rPr>
          <w:rFonts w:ascii="Arial" w:hAnsi="Arial" w:cs="Arial"/>
          <w:b/>
          <w:sz w:val="24"/>
          <w:szCs w:val="24"/>
        </w:rPr>
        <w:t>Příprava státního rozpočtu ČR na rok 2024 a střednědobého výhledu na léta 2025 a 2026</w:t>
      </w:r>
    </w:p>
    <w:p w:rsidR="00896312" w:rsidRPr="006778EA" w:rsidRDefault="00896312" w:rsidP="00896312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(Podkladový materiál MF a záznam z jednání Pracovního týmu RHSD ČR pro hospodářskou politiku)</w:t>
      </w:r>
    </w:p>
    <w:p w:rsidR="001B0DA3" w:rsidRDefault="001B0DA3" w:rsidP="00E22430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AC0ED0" w:rsidRDefault="00AC0ED0" w:rsidP="00B74C0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241720" w:rsidRPr="00933DC9" w:rsidRDefault="00AC0ED0" w:rsidP="00241720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241720">
        <w:rPr>
          <w:rFonts w:ascii="Arial" w:hAnsi="Arial" w:cs="Arial"/>
          <w:b/>
          <w:sz w:val="24"/>
          <w:szCs w:val="24"/>
        </w:rPr>
        <w:t xml:space="preserve">. </w:t>
      </w:r>
      <w:r w:rsidR="00241720">
        <w:rPr>
          <w:rFonts w:ascii="Arial" w:hAnsi="Arial" w:cs="Arial"/>
          <w:b/>
          <w:sz w:val="24"/>
          <w:szCs w:val="24"/>
        </w:rPr>
        <w:tab/>
        <w:t>Různé</w:t>
      </w:r>
    </w:p>
    <w:p w:rsidR="004D3998" w:rsidRPr="00933DC9" w:rsidRDefault="004D3998" w:rsidP="00241720">
      <w:pPr>
        <w:pStyle w:val="Bezmezer"/>
        <w:jc w:val="both"/>
        <w:rPr>
          <w:rFonts w:ascii="Arial" w:hAnsi="Arial" w:cs="Arial"/>
          <w:sz w:val="24"/>
          <w:szCs w:val="24"/>
        </w:rPr>
      </w:pPr>
    </w:p>
    <w:sectPr w:rsidR="004D3998" w:rsidRPr="00933DC9" w:rsidSect="006752B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435"/>
    <w:multiLevelType w:val="hybridMultilevel"/>
    <w:tmpl w:val="34CE47D8"/>
    <w:lvl w:ilvl="0" w:tplc="C226ABCC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7AB7EF8"/>
    <w:multiLevelType w:val="hybridMultilevel"/>
    <w:tmpl w:val="AE766FFE"/>
    <w:lvl w:ilvl="0" w:tplc="CE6234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D8742B"/>
    <w:multiLevelType w:val="multilevel"/>
    <w:tmpl w:val="EAA43C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99F5381"/>
    <w:multiLevelType w:val="multilevel"/>
    <w:tmpl w:val="63FC53A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A2"/>
    <w:rsid w:val="00006C77"/>
    <w:rsid w:val="000240E9"/>
    <w:rsid w:val="00036602"/>
    <w:rsid w:val="000616E5"/>
    <w:rsid w:val="000623AA"/>
    <w:rsid w:val="000C3230"/>
    <w:rsid w:val="000D2B18"/>
    <w:rsid w:val="000E528C"/>
    <w:rsid w:val="000F1583"/>
    <w:rsid w:val="000F32DD"/>
    <w:rsid w:val="00111C55"/>
    <w:rsid w:val="00117F20"/>
    <w:rsid w:val="00117FF9"/>
    <w:rsid w:val="00130D65"/>
    <w:rsid w:val="00141581"/>
    <w:rsid w:val="00147E7B"/>
    <w:rsid w:val="0016213C"/>
    <w:rsid w:val="00164DD6"/>
    <w:rsid w:val="001660C5"/>
    <w:rsid w:val="001703F1"/>
    <w:rsid w:val="00176079"/>
    <w:rsid w:val="00183A35"/>
    <w:rsid w:val="001868C0"/>
    <w:rsid w:val="001A05FB"/>
    <w:rsid w:val="001B0DA3"/>
    <w:rsid w:val="001C05A5"/>
    <w:rsid w:val="001C4674"/>
    <w:rsid w:val="001D6C9A"/>
    <w:rsid w:val="001F64AA"/>
    <w:rsid w:val="00204C1D"/>
    <w:rsid w:val="002074AF"/>
    <w:rsid w:val="0021133E"/>
    <w:rsid w:val="0021382D"/>
    <w:rsid w:val="00213842"/>
    <w:rsid w:val="00230E90"/>
    <w:rsid w:val="00232140"/>
    <w:rsid w:val="00241720"/>
    <w:rsid w:val="00242F70"/>
    <w:rsid w:val="00244A03"/>
    <w:rsid w:val="002577E5"/>
    <w:rsid w:val="0026732F"/>
    <w:rsid w:val="00282CD0"/>
    <w:rsid w:val="00283654"/>
    <w:rsid w:val="002929E9"/>
    <w:rsid w:val="00294D48"/>
    <w:rsid w:val="0029517A"/>
    <w:rsid w:val="00296690"/>
    <w:rsid w:val="002B0CF4"/>
    <w:rsid w:val="002B157C"/>
    <w:rsid w:val="002D5903"/>
    <w:rsid w:val="002D7E7E"/>
    <w:rsid w:val="002F27D0"/>
    <w:rsid w:val="002F5F69"/>
    <w:rsid w:val="00310F80"/>
    <w:rsid w:val="003245D0"/>
    <w:rsid w:val="00330C4F"/>
    <w:rsid w:val="0034175B"/>
    <w:rsid w:val="003764A9"/>
    <w:rsid w:val="00376665"/>
    <w:rsid w:val="003A605F"/>
    <w:rsid w:val="003A752A"/>
    <w:rsid w:val="003B43AC"/>
    <w:rsid w:val="003B71E1"/>
    <w:rsid w:val="003C3037"/>
    <w:rsid w:val="003C5B5E"/>
    <w:rsid w:val="003D44E4"/>
    <w:rsid w:val="003E54F2"/>
    <w:rsid w:val="003F5450"/>
    <w:rsid w:val="00431826"/>
    <w:rsid w:val="004507D3"/>
    <w:rsid w:val="00452D71"/>
    <w:rsid w:val="00453E17"/>
    <w:rsid w:val="004A35D8"/>
    <w:rsid w:val="004A58F4"/>
    <w:rsid w:val="004B3C27"/>
    <w:rsid w:val="004D1F04"/>
    <w:rsid w:val="004D2728"/>
    <w:rsid w:val="004D3998"/>
    <w:rsid w:val="004E34C9"/>
    <w:rsid w:val="005148D9"/>
    <w:rsid w:val="00521FA7"/>
    <w:rsid w:val="00525EB2"/>
    <w:rsid w:val="00527328"/>
    <w:rsid w:val="005339CC"/>
    <w:rsid w:val="00542A02"/>
    <w:rsid w:val="005812FB"/>
    <w:rsid w:val="00590297"/>
    <w:rsid w:val="00595264"/>
    <w:rsid w:val="00595944"/>
    <w:rsid w:val="005C0491"/>
    <w:rsid w:val="005C1040"/>
    <w:rsid w:val="005C4044"/>
    <w:rsid w:val="006014BC"/>
    <w:rsid w:val="0060683D"/>
    <w:rsid w:val="00610A8D"/>
    <w:rsid w:val="00637909"/>
    <w:rsid w:val="00657E37"/>
    <w:rsid w:val="00660554"/>
    <w:rsid w:val="006752B4"/>
    <w:rsid w:val="006754A9"/>
    <w:rsid w:val="006778EA"/>
    <w:rsid w:val="00686145"/>
    <w:rsid w:val="006B5928"/>
    <w:rsid w:val="006B5B09"/>
    <w:rsid w:val="0070480D"/>
    <w:rsid w:val="0072562E"/>
    <w:rsid w:val="007305AD"/>
    <w:rsid w:val="00764FDF"/>
    <w:rsid w:val="00774A66"/>
    <w:rsid w:val="00785104"/>
    <w:rsid w:val="007A0855"/>
    <w:rsid w:val="007A22E9"/>
    <w:rsid w:val="007B4685"/>
    <w:rsid w:val="007B46F1"/>
    <w:rsid w:val="007B7D10"/>
    <w:rsid w:val="007D2DF5"/>
    <w:rsid w:val="007D7D2F"/>
    <w:rsid w:val="007E04F6"/>
    <w:rsid w:val="007E14D8"/>
    <w:rsid w:val="007F0DCB"/>
    <w:rsid w:val="007F4DB7"/>
    <w:rsid w:val="007F60B1"/>
    <w:rsid w:val="00804388"/>
    <w:rsid w:val="0080615B"/>
    <w:rsid w:val="00811171"/>
    <w:rsid w:val="00834579"/>
    <w:rsid w:val="0084796C"/>
    <w:rsid w:val="00865F0F"/>
    <w:rsid w:val="00873EA0"/>
    <w:rsid w:val="00884668"/>
    <w:rsid w:val="00895C4F"/>
    <w:rsid w:val="0089611A"/>
    <w:rsid w:val="00896312"/>
    <w:rsid w:val="00897385"/>
    <w:rsid w:val="008A640E"/>
    <w:rsid w:val="008B0AA7"/>
    <w:rsid w:val="008B2D32"/>
    <w:rsid w:val="008B3E21"/>
    <w:rsid w:val="008B6193"/>
    <w:rsid w:val="008D225F"/>
    <w:rsid w:val="008D2454"/>
    <w:rsid w:val="008E7A5A"/>
    <w:rsid w:val="008F429E"/>
    <w:rsid w:val="008F43B0"/>
    <w:rsid w:val="00903D81"/>
    <w:rsid w:val="00906970"/>
    <w:rsid w:val="00912447"/>
    <w:rsid w:val="00931EBE"/>
    <w:rsid w:val="00933DC9"/>
    <w:rsid w:val="009427C1"/>
    <w:rsid w:val="00942917"/>
    <w:rsid w:val="00973ED5"/>
    <w:rsid w:val="009973CE"/>
    <w:rsid w:val="009A5C58"/>
    <w:rsid w:val="009B054D"/>
    <w:rsid w:val="009B797F"/>
    <w:rsid w:val="009D357D"/>
    <w:rsid w:val="009D58E0"/>
    <w:rsid w:val="009F00C3"/>
    <w:rsid w:val="009F3C43"/>
    <w:rsid w:val="009F751D"/>
    <w:rsid w:val="00A042D9"/>
    <w:rsid w:val="00A05B36"/>
    <w:rsid w:val="00A070AE"/>
    <w:rsid w:val="00A14676"/>
    <w:rsid w:val="00A257C6"/>
    <w:rsid w:val="00A2724B"/>
    <w:rsid w:val="00A276FC"/>
    <w:rsid w:val="00A32631"/>
    <w:rsid w:val="00A33F9A"/>
    <w:rsid w:val="00A36672"/>
    <w:rsid w:val="00A36A77"/>
    <w:rsid w:val="00A36EC3"/>
    <w:rsid w:val="00A45BB9"/>
    <w:rsid w:val="00A62F07"/>
    <w:rsid w:val="00A6479F"/>
    <w:rsid w:val="00A67E4C"/>
    <w:rsid w:val="00A71F14"/>
    <w:rsid w:val="00A72202"/>
    <w:rsid w:val="00A826F3"/>
    <w:rsid w:val="00AA4909"/>
    <w:rsid w:val="00AB5A90"/>
    <w:rsid w:val="00AB7A58"/>
    <w:rsid w:val="00AC0ED0"/>
    <w:rsid w:val="00AD005D"/>
    <w:rsid w:val="00AD50DB"/>
    <w:rsid w:val="00AE1069"/>
    <w:rsid w:val="00AE16B8"/>
    <w:rsid w:val="00AE1F85"/>
    <w:rsid w:val="00AE204B"/>
    <w:rsid w:val="00AE38E5"/>
    <w:rsid w:val="00AE60BF"/>
    <w:rsid w:val="00B11CB3"/>
    <w:rsid w:val="00B15E84"/>
    <w:rsid w:val="00B74748"/>
    <w:rsid w:val="00B74C0D"/>
    <w:rsid w:val="00B828CC"/>
    <w:rsid w:val="00B83171"/>
    <w:rsid w:val="00B849A1"/>
    <w:rsid w:val="00BA152E"/>
    <w:rsid w:val="00BB71B3"/>
    <w:rsid w:val="00BC12EB"/>
    <w:rsid w:val="00BC2D15"/>
    <w:rsid w:val="00BC47E1"/>
    <w:rsid w:val="00BC4F1B"/>
    <w:rsid w:val="00BD1B25"/>
    <w:rsid w:val="00BE183E"/>
    <w:rsid w:val="00BE1ACE"/>
    <w:rsid w:val="00BF1132"/>
    <w:rsid w:val="00BF40CE"/>
    <w:rsid w:val="00C037BC"/>
    <w:rsid w:val="00C12BDC"/>
    <w:rsid w:val="00C15EA0"/>
    <w:rsid w:val="00C16411"/>
    <w:rsid w:val="00C229DC"/>
    <w:rsid w:val="00C2692E"/>
    <w:rsid w:val="00C34190"/>
    <w:rsid w:val="00C35324"/>
    <w:rsid w:val="00C5129A"/>
    <w:rsid w:val="00C72010"/>
    <w:rsid w:val="00C76686"/>
    <w:rsid w:val="00C77F42"/>
    <w:rsid w:val="00C82ABC"/>
    <w:rsid w:val="00C91687"/>
    <w:rsid w:val="00CB1159"/>
    <w:rsid w:val="00CB55D2"/>
    <w:rsid w:val="00CD0902"/>
    <w:rsid w:val="00CE499C"/>
    <w:rsid w:val="00CE6D4C"/>
    <w:rsid w:val="00CF073A"/>
    <w:rsid w:val="00CF1B53"/>
    <w:rsid w:val="00D00DC5"/>
    <w:rsid w:val="00D247FF"/>
    <w:rsid w:val="00D27A82"/>
    <w:rsid w:val="00D306C9"/>
    <w:rsid w:val="00D52F29"/>
    <w:rsid w:val="00D602A2"/>
    <w:rsid w:val="00D67DCD"/>
    <w:rsid w:val="00D702A9"/>
    <w:rsid w:val="00D868B1"/>
    <w:rsid w:val="00D93A0C"/>
    <w:rsid w:val="00D963B9"/>
    <w:rsid w:val="00DA20FF"/>
    <w:rsid w:val="00DC1D3D"/>
    <w:rsid w:val="00DD27D3"/>
    <w:rsid w:val="00DF5947"/>
    <w:rsid w:val="00E16BAB"/>
    <w:rsid w:val="00E173A4"/>
    <w:rsid w:val="00E22430"/>
    <w:rsid w:val="00E42133"/>
    <w:rsid w:val="00E813C9"/>
    <w:rsid w:val="00E85559"/>
    <w:rsid w:val="00E91432"/>
    <w:rsid w:val="00EA3E9F"/>
    <w:rsid w:val="00EA41AB"/>
    <w:rsid w:val="00EB1D42"/>
    <w:rsid w:val="00EF0739"/>
    <w:rsid w:val="00EF204C"/>
    <w:rsid w:val="00EF4103"/>
    <w:rsid w:val="00F166F7"/>
    <w:rsid w:val="00F243E5"/>
    <w:rsid w:val="00F57C62"/>
    <w:rsid w:val="00F64301"/>
    <w:rsid w:val="00F6792D"/>
    <w:rsid w:val="00F7026C"/>
    <w:rsid w:val="00F72D7F"/>
    <w:rsid w:val="00F85084"/>
    <w:rsid w:val="00F97839"/>
    <w:rsid w:val="00F97AEB"/>
    <w:rsid w:val="00FA0740"/>
    <w:rsid w:val="00FA690D"/>
    <w:rsid w:val="00FB26A2"/>
    <w:rsid w:val="00FC411F"/>
    <w:rsid w:val="00FC5FF8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7314D-66CA-456F-887F-7397AE46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26A2"/>
    <w:pPr>
      <w:spacing w:after="0" w:line="240" w:lineRule="auto"/>
    </w:pPr>
  </w:style>
  <w:style w:type="paragraph" w:customStyle="1" w:styleId="CharChar1CharCharCharCharCharCharChar">
    <w:name w:val="Char Char1 Char Char Char Char Char Char Char"/>
    <w:basedOn w:val="Normln"/>
    <w:rsid w:val="001703F1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Char1CharCharCharCharCharCharChar0">
    <w:name w:val="Char Char1 Char Char Char Char Char Char Char"/>
    <w:basedOn w:val="Normln"/>
    <w:rsid w:val="00FA690D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AEC8-A331-4262-A8EC-859B337F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 Mgr. (MPSV)</dc:creator>
  <cp:lastModifiedBy>Kadečka David</cp:lastModifiedBy>
  <cp:revision>9</cp:revision>
  <cp:lastPrinted>2023-05-16T08:18:00Z</cp:lastPrinted>
  <dcterms:created xsi:type="dcterms:W3CDTF">2023-05-16T08:45:00Z</dcterms:created>
  <dcterms:modified xsi:type="dcterms:W3CDTF">2023-07-04T06:55:00Z</dcterms:modified>
</cp:coreProperties>
</file>